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3D" w:rsidRPr="00941EC3" w:rsidRDefault="00D71B3D" w:rsidP="00D71B3D">
      <w:pPr>
        <w:jc w:val="center"/>
        <w:rPr>
          <w:rFonts w:cs="Arial"/>
          <w:b/>
          <w:sz w:val="36"/>
          <w:szCs w:val="36"/>
          <w:u w:val="single"/>
        </w:rPr>
      </w:pPr>
      <w:bookmarkStart w:id="0" w:name="_GoBack"/>
      <w:bookmarkEnd w:id="0"/>
      <w:r>
        <w:rPr>
          <w:rFonts w:cs="Arial"/>
          <w:b/>
          <w:sz w:val="36"/>
          <w:szCs w:val="36"/>
          <w:u w:val="single"/>
        </w:rPr>
        <w:t>MCMS-Piscataway</w:t>
      </w:r>
    </w:p>
    <w:p w:rsidR="00FC5D59" w:rsidRDefault="00FC5D59" w:rsidP="00FC5D59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Financial Markets &amp; Institutions</w:t>
      </w:r>
    </w:p>
    <w:p w:rsidR="00FC5D59" w:rsidRDefault="00FC5D59" w:rsidP="00FC5D59">
      <w:pPr>
        <w:rPr>
          <w:rFonts w:cs="Arial"/>
          <w:b/>
          <w:sz w:val="22"/>
          <w:szCs w:val="22"/>
          <w:u w:val="single"/>
        </w:rPr>
      </w:pPr>
    </w:p>
    <w:p w:rsidR="00FC5D59" w:rsidRDefault="00FC5D59" w:rsidP="00FC5D59">
      <w:pPr>
        <w:ind w:left="4320" w:hanging="4320"/>
        <w:rPr>
          <w:rFonts w:cs="Arial"/>
          <w:sz w:val="22"/>
          <w:szCs w:val="22"/>
        </w:rPr>
      </w:pPr>
      <w:proofErr w:type="gramStart"/>
      <w:r>
        <w:rPr>
          <w:rFonts w:cs="Arial"/>
          <w:b/>
          <w:sz w:val="22"/>
          <w:szCs w:val="22"/>
          <w:u w:val="single"/>
        </w:rPr>
        <w:t xml:space="preserve">Class </w:t>
      </w:r>
      <w:r w:rsidRPr="003A6A6E">
        <w:rPr>
          <w:rFonts w:cs="Arial"/>
          <w:sz w:val="22"/>
          <w:szCs w:val="22"/>
        </w:rPr>
        <w:t>:</w:t>
      </w:r>
      <w:proofErr w:type="gramEnd"/>
      <w:r>
        <w:rPr>
          <w:rFonts w:cs="Arial"/>
          <w:sz w:val="22"/>
          <w:szCs w:val="22"/>
        </w:rPr>
        <w:t xml:space="preserve">  </w:t>
      </w:r>
      <w:r w:rsidRPr="00F55030">
        <w:rPr>
          <w:rFonts w:cs="Arial"/>
          <w:b/>
          <w:sz w:val="22"/>
          <w:szCs w:val="22"/>
        </w:rPr>
        <w:t>Finance &amp; Banking</w:t>
      </w:r>
      <w:r w:rsidR="00CA7E85" w:rsidRPr="00F55030">
        <w:rPr>
          <w:rFonts w:cs="Arial"/>
          <w:b/>
          <w:sz w:val="22"/>
          <w:szCs w:val="22"/>
        </w:rPr>
        <w:t xml:space="preserve"> IV</w:t>
      </w:r>
      <w:r>
        <w:rPr>
          <w:rFonts w:cs="Arial"/>
          <w:sz w:val="22"/>
          <w:szCs w:val="22"/>
        </w:rPr>
        <w:t xml:space="preserve">      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41EC3">
        <w:rPr>
          <w:rFonts w:cs="Arial"/>
          <w:b/>
          <w:sz w:val="22"/>
          <w:szCs w:val="22"/>
        </w:rPr>
        <w:t>Instructor</w:t>
      </w:r>
      <w:r>
        <w:rPr>
          <w:rFonts w:cs="Arial"/>
          <w:sz w:val="22"/>
          <w:szCs w:val="22"/>
        </w:rPr>
        <w:t>:  Ms. Valerie Gardner</w:t>
      </w:r>
    </w:p>
    <w:p w:rsidR="00FC5D59" w:rsidRDefault="00FC5D59" w:rsidP="00FC5D59">
      <w:pPr>
        <w:ind w:left="4320" w:hanging="4320"/>
        <w:rPr>
          <w:rFonts w:cs="Arial"/>
          <w:sz w:val="22"/>
          <w:szCs w:val="22"/>
        </w:rPr>
      </w:pPr>
      <w:r w:rsidRPr="0076724F">
        <w:rPr>
          <w:rFonts w:cs="Arial"/>
          <w:b/>
          <w:sz w:val="22"/>
          <w:szCs w:val="22"/>
        </w:rPr>
        <w:t xml:space="preserve">                                                      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 xml:space="preserve">        </w:t>
      </w:r>
      <w:r w:rsidR="00185607">
        <w:rPr>
          <w:rFonts w:cs="Arial"/>
          <w:sz w:val="22"/>
          <w:szCs w:val="22"/>
        </w:rPr>
        <w:t>gardnerv@mcmsnj.net</w:t>
      </w:r>
    </w:p>
    <w:p w:rsidR="00FC5D59" w:rsidRDefault="00FC5D59" w:rsidP="00FC5D59">
      <w:pPr>
        <w:rPr>
          <w:rFonts w:cs="Arial"/>
          <w:sz w:val="22"/>
          <w:szCs w:val="22"/>
        </w:rPr>
      </w:pPr>
      <w:r w:rsidRPr="00631A36">
        <w:rPr>
          <w:rFonts w:cs="Arial"/>
          <w:b/>
          <w:sz w:val="22"/>
          <w:szCs w:val="22"/>
          <w:u w:val="single"/>
        </w:rPr>
        <w:t>Title</w:t>
      </w:r>
      <w:r w:rsidRPr="003A6A6E">
        <w:rPr>
          <w:rFonts w:cs="Arial"/>
          <w:sz w:val="22"/>
          <w:szCs w:val="22"/>
        </w:rPr>
        <w:t>:</w:t>
      </w:r>
      <w:r w:rsidRPr="00631A36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 xml:space="preserve">  Financial Markets &amp; Institutions</w:t>
      </w:r>
      <w:r w:rsidRPr="00631A36">
        <w:rPr>
          <w:rFonts w:cs="Arial"/>
          <w:sz w:val="22"/>
          <w:szCs w:val="22"/>
        </w:rPr>
        <w:t xml:space="preserve"> </w:t>
      </w:r>
    </w:p>
    <w:p w:rsidR="00FC5D59" w:rsidRPr="003A169B" w:rsidRDefault="00FC5D59" w:rsidP="00FC5D59">
      <w:pPr>
        <w:rPr>
          <w:rFonts w:cs="Arial"/>
          <w:sz w:val="22"/>
          <w:szCs w:val="22"/>
        </w:rPr>
      </w:pPr>
    </w:p>
    <w:p w:rsidR="00FC5D59" w:rsidRDefault="00FC5D59" w:rsidP="00FC5D59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Institute</w:t>
      </w:r>
      <w:r w:rsidRPr="00631A36"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School of Computer and Business Technology</w:t>
      </w:r>
    </w:p>
    <w:p w:rsidR="00FC5D59" w:rsidRPr="00631A36" w:rsidRDefault="00FC5D59" w:rsidP="00FC5D59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FC5D59" w:rsidRPr="0084189A" w:rsidRDefault="00FC5D59" w:rsidP="00FC5D59">
      <w:pPr>
        <w:jc w:val="both"/>
        <w:rPr>
          <w:rFonts w:cs="Arial"/>
          <w:sz w:val="20"/>
          <w:szCs w:val="20"/>
        </w:rPr>
      </w:pPr>
      <w:r w:rsidRPr="00631A36">
        <w:rPr>
          <w:rFonts w:cs="Arial"/>
          <w:b/>
          <w:sz w:val="22"/>
          <w:szCs w:val="22"/>
          <w:u w:val="single"/>
        </w:rPr>
        <w:t>Course Description</w:t>
      </w:r>
      <w:r w:rsidRPr="00631A36">
        <w:rPr>
          <w:rFonts w:cs="Arial"/>
          <w:b/>
          <w:sz w:val="22"/>
          <w:szCs w:val="22"/>
        </w:rPr>
        <w:t>:</w:t>
      </w:r>
      <w:r w:rsidRPr="00631A36">
        <w:rPr>
          <w:rFonts w:cs="Arial"/>
          <w:sz w:val="22"/>
          <w:szCs w:val="22"/>
        </w:rPr>
        <w:t xml:space="preserve">  </w:t>
      </w:r>
      <w:r w:rsidRPr="0084189A">
        <w:rPr>
          <w:rFonts w:cs="Arial"/>
          <w:sz w:val="20"/>
          <w:szCs w:val="20"/>
        </w:rPr>
        <w:t>Students will understand the features of financial markets and institutions in the US</w:t>
      </w:r>
      <w:r>
        <w:rPr>
          <w:rFonts w:cs="Arial"/>
          <w:sz w:val="20"/>
          <w:szCs w:val="20"/>
        </w:rPr>
        <w:t>.</w:t>
      </w:r>
      <w:r w:rsidRPr="0084189A">
        <w:rPr>
          <w:sz w:val="20"/>
          <w:szCs w:val="20"/>
        </w:rPr>
        <w:t xml:space="preserve"> </w:t>
      </w:r>
      <w:r>
        <w:rPr>
          <w:sz w:val="20"/>
          <w:szCs w:val="20"/>
        </w:rPr>
        <w:t>They will understand</w:t>
      </w:r>
      <w:r w:rsidRPr="0084189A">
        <w:rPr>
          <w:sz w:val="20"/>
          <w:szCs w:val="20"/>
        </w:rPr>
        <w:t xml:space="preserve"> the nature and evaluation of money and its role in determining the overall level of economic activity. </w:t>
      </w:r>
      <w:r>
        <w:rPr>
          <w:sz w:val="20"/>
          <w:szCs w:val="20"/>
        </w:rPr>
        <w:t>Students will also examine</w:t>
      </w:r>
      <w:r w:rsidRPr="0084189A">
        <w:rPr>
          <w:sz w:val="20"/>
          <w:szCs w:val="20"/>
        </w:rPr>
        <w:t xml:space="preserve"> the role of banking, central banking, and monetary policy as they apply to financial instruments and institutions in the context of global financial markets.</w:t>
      </w:r>
      <w:r w:rsidRPr="0084189A">
        <w:rPr>
          <w:rFonts w:cs="Arial"/>
          <w:sz w:val="20"/>
          <w:szCs w:val="20"/>
        </w:rPr>
        <w:t xml:space="preserve"> </w:t>
      </w:r>
    </w:p>
    <w:p w:rsidR="00FC5D59" w:rsidRPr="00631A36" w:rsidRDefault="00FC5D59" w:rsidP="00FC5D59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ab/>
      </w:r>
    </w:p>
    <w:p w:rsidR="00FC5D59" w:rsidRPr="00631A36" w:rsidRDefault="00FC5D59" w:rsidP="00FC5D59">
      <w:pPr>
        <w:rPr>
          <w:rFonts w:cs="Arial"/>
          <w:sz w:val="22"/>
          <w:szCs w:val="22"/>
        </w:rPr>
      </w:pPr>
    </w:p>
    <w:p w:rsidR="00FC5D59" w:rsidRPr="00631A36" w:rsidRDefault="00FC5D59" w:rsidP="00FC5D59">
      <w:pPr>
        <w:rPr>
          <w:rFonts w:cs="Arial"/>
          <w:sz w:val="20"/>
          <w:szCs w:val="20"/>
        </w:rPr>
      </w:pPr>
      <w:r>
        <w:rPr>
          <w:rFonts w:cs="Arial"/>
          <w:b/>
          <w:i/>
          <w:smallCaps/>
          <w:sz w:val="22"/>
          <w:szCs w:val="22"/>
          <w:u w:val="single"/>
        </w:rPr>
        <w:t>Textbook/</w:t>
      </w:r>
      <w:r w:rsidRPr="001C0E65">
        <w:rPr>
          <w:rFonts w:cs="Arial"/>
          <w:b/>
          <w:i/>
          <w:smallCaps/>
          <w:sz w:val="22"/>
          <w:szCs w:val="22"/>
          <w:u w:val="single"/>
        </w:rPr>
        <w:t>Materials</w:t>
      </w:r>
      <w:r w:rsidRPr="003A6A6E">
        <w:rPr>
          <w:rFonts w:cs="Arial"/>
          <w:b/>
          <w:i/>
          <w:sz w:val="22"/>
          <w:szCs w:val="22"/>
        </w:rPr>
        <w:t>:</w:t>
      </w:r>
    </w:p>
    <w:p w:rsidR="00FC5D59" w:rsidRDefault="00FC5D59" w:rsidP="00FC5D59">
      <w:pPr>
        <w:jc w:val="both"/>
        <w:rPr>
          <w:rFonts w:cs="Arial"/>
          <w:sz w:val="20"/>
          <w:szCs w:val="20"/>
        </w:rPr>
      </w:pPr>
    </w:p>
    <w:p w:rsidR="00FC5D59" w:rsidRDefault="00FC5D59" w:rsidP="00FC5D5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Money, Banking, and Financial Markets, </w:t>
      </w:r>
      <w:proofErr w:type="spellStart"/>
      <w:r w:rsidRPr="003A4569">
        <w:rPr>
          <w:rFonts w:cs="Arial"/>
          <w:sz w:val="20"/>
          <w:szCs w:val="20"/>
        </w:rPr>
        <w:t>Cecchetti</w:t>
      </w:r>
      <w:proofErr w:type="spellEnd"/>
      <w:r w:rsidRPr="003A4569">
        <w:rPr>
          <w:rFonts w:cs="Arial"/>
          <w:sz w:val="20"/>
          <w:szCs w:val="20"/>
        </w:rPr>
        <w:t xml:space="preserve"> and </w:t>
      </w:r>
      <w:proofErr w:type="spellStart"/>
      <w:r w:rsidRPr="003A4569">
        <w:rPr>
          <w:rFonts w:cs="Arial"/>
          <w:sz w:val="20"/>
          <w:szCs w:val="20"/>
        </w:rPr>
        <w:t>Schoenholtz</w:t>
      </w:r>
      <w:proofErr w:type="spellEnd"/>
      <w:r w:rsidRPr="003A4569">
        <w:rPr>
          <w:rFonts w:cs="Arial"/>
          <w:sz w:val="20"/>
          <w:szCs w:val="20"/>
        </w:rPr>
        <w:t>, 6</w:t>
      </w:r>
      <w:r w:rsidRPr="003A4569">
        <w:rPr>
          <w:rFonts w:cs="Arial"/>
          <w:sz w:val="20"/>
          <w:szCs w:val="20"/>
          <w:vertAlign w:val="superscript"/>
        </w:rPr>
        <w:t>rd</w:t>
      </w:r>
      <w:r w:rsidRPr="003A4569">
        <w:rPr>
          <w:rFonts w:cs="Arial"/>
          <w:sz w:val="20"/>
          <w:szCs w:val="20"/>
        </w:rPr>
        <w:t xml:space="preserve"> Edition, Published 2021</w:t>
      </w:r>
    </w:p>
    <w:p w:rsidR="00FC5D59" w:rsidRDefault="00FC5D59" w:rsidP="00FC5D59">
      <w:pPr>
        <w:rPr>
          <w:rFonts w:cs="Arial"/>
          <w:sz w:val="20"/>
          <w:szCs w:val="20"/>
        </w:rPr>
      </w:pPr>
    </w:p>
    <w:p w:rsidR="00FC5D59" w:rsidRPr="003A6A6E" w:rsidRDefault="00FC5D59" w:rsidP="00FC5D59">
      <w:pPr>
        <w:rPr>
          <w:rFonts w:cs="Arial"/>
          <w:sz w:val="22"/>
          <w:szCs w:val="22"/>
        </w:rPr>
      </w:pPr>
      <w:r w:rsidRPr="001C0E65">
        <w:rPr>
          <w:rFonts w:cs="Arial"/>
          <w:b/>
          <w:i/>
          <w:smallCaps/>
          <w:sz w:val="22"/>
          <w:szCs w:val="22"/>
          <w:u w:val="single"/>
        </w:rPr>
        <w:t>Learning Outcomes</w:t>
      </w:r>
      <w:r w:rsidRPr="003A6A6E">
        <w:rPr>
          <w:rFonts w:cs="Arial"/>
          <w:sz w:val="22"/>
          <w:szCs w:val="22"/>
        </w:rPr>
        <w:t>:</w:t>
      </w:r>
      <w:r w:rsidRPr="006F1237">
        <w:rPr>
          <w:rFonts w:cs="Arial"/>
          <w:b/>
          <w:i/>
          <w:sz w:val="22"/>
          <w:szCs w:val="22"/>
          <w:u w:val="single"/>
        </w:rPr>
        <w:t xml:space="preserve"> </w:t>
      </w:r>
    </w:p>
    <w:p w:rsidR="00FC5D59" w:rsidRDefault="00FC5D59" w:rsidP="00FC5D59">
      <w:pPr>
        <w:rPr>
          <w:rFonts w:cs="Arial"/>
          <w:sz w:val="20"/>
          <w:szCs w:val="20"/>
        </w:rPr>
      </w:pPr>
      <w:r w:rsidRPr="006F05B3">
        <w:rPr>
          <w:rFonts w:cs="Arial"/>
          <w:sz w:val="20"/>
          <w:szCs w:val="20"/>
        </w:rPr>
        <w:t>Upon completion</w:t>
      </w:r>
      <w:r>
        <w:rPr>
          <w:rFonts w:cs="Arial"/>
          <w:sz w:val="20"/>
          <w:szCs w:val="20"/>
        </w:rPr>
        <w:t xml:space="preserve"> of this course, students will be able to:</w:t>
      </w:r>
    </w:p>
    <w:p w:rsidR="00FC5D59" w:rsidRDefault="00FC5D59" w:rsidP="00FC5D59">
      <w:pPr>
        <w:rPr>
          <w:rFonts w:cs="Arial"/>
          <w:sz w:val="20"/>
          <w:szCs w:val="20"/>
        </w:rPr>
      </w:pPr>
    </w:p>
    <w:p w:rsidR="00FC5D59" w:rsidRPr="00676DF9" w:rsidRDefault="00FC5D59" w:rsidP="00FC5D59">
      <w:pPr>
        <w:numPr>
          <w:ilvl w:val="0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List and explain the six parts of the financial system</w:t>
      </w:r>
      <w:r w:rsidRPr="00676DF9">
        <w:rPr>
          <w:rFonts w:cs="Arial"/>
          <w:sz w:val="20"/>
          <w:szCs w:val="20"/>
        </w:rPr>
        <w:t xml:space="preserve">.  </w:t>
      </w:r>
    </w:p>
    <w:p w:rsidR="00FC5D59" w:rsidRPr="00676DF9" w:rsidRDefault="00FC5D59" w:rsidP="00FC5D59">
      <w:pPr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Identify the five core principles of money and banking</w:t>
      </w:r>
      <w:r w:rsidRPr="00676DF9">
        <w:rPr>
          <w:rFonts w:cs="Arial"/>
          <w:sz w:val="20"/>
          <w:szCs w:val="20"/>
        </w:rPr>
        <w:t xml:space="preserve">. </w:t>
      </w:r>
    </w:p>
    <w:p w:rsidR="00FC5D59" w:rsidRPr="00676DF9" w:rsidRDefault="00FC5D59" w:rsidP="00FC5D59">
      <w:pPr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Define money and explain what financial instruments are</w:t>
      </w:r>
      <w:r w:rsidRPr="00676DF9">
        <w:rPr>
          <w:rFonts w:cs="Arial"/>
          <w:sz w:val="20"/>
          <w:szCs w:val="20"/>
        </w:rPr>
        <w:t xml:space="preserve">.  </w:t>
      </w:r>
    </w:p>
    <w:p w:rsidR="00FC5D59" w:rsidRPr="00676DF9" w:rsidRDefault="00FC5D59" w:rsidP="00FC5D59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676DF9">
        <w:rPr>
          <w:rFonts w:cs="Arial"/>
          <w:sz w:val="20"/>
          <w:szCs w:val="20"/>
        </w:rPr>
        <w:t>U</w:t>
      </w:r>
      <w:r w:rsidRPr="00676DF9">
        <w:rPr>
          <w:sz w:val="20"/>
          <w:szCs w:val="20"/>
        </w:rPr>
        <w:t>nderstand, interact with, and operate in financial markets and institutions</w:t>
      </w:r>
      <w:r>
        <w:rPr>
          <w:sz w:val="20"/>
          <w:szCs w:val="20"/>
        </w:rPr>
        <w:t>.</w:t>
      </w:r>
      <w:r w:rsidRPr="00676DF9">
        <w:rPr>
          <w:rFonts w:cs="Arial"/>
          <w:sz w:val="20"/>
          <w:szCs w:val="20"/>
        </w:rPr>
        <w:t xml:space="preserve">  </w:t>
      </w:r>
    </w:p>
    <w:p w:rsidR="00FC5D59" w:rsidRDefault="00FC5D59" w:rsidP="00FC5D59">
      <w:pPr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Understand the role and objectives of central banks.</w:t>
      </w:r>
    </w:p>
    <w:p w:rsidR="00FC5D59" w:rsidRDefault="00FC5D59" w:rsidP="00FC5D59">
      <w:pPr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Explore the relationship between inflation and money growth, the business cycle, and other economic indicators used by monetary policy makers.</w:t>
      </w:r>
    </w:p>
    <w:p w:rsidR="00FC5D59" w:rsidRDefault="00FC5D59" w:rsidP="00FC5D5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E36A14">
        <w:rPr>
          <w:sz w:val="20"/>
          <w:szCs w:val="20"/>
        </w:rPr>
        <w:t>Improve competence working with economic and financial market data</w:t>
      </w:r>
      <w:r>
        <w:rPr>
          <w:sz w:val="20"/>
          <w:szCs w:val="20"/>
        </w:rPr>
        <w:t>.</w:t>
      </w:r>
    </w:p>
    <w:p w:rsidR="00FC5D59" w:rsidRDefault="00FC5D59" w:rsidP="00FC5D5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E36A14">
        <w:rPr>
          <w:sz w:val="20"/>
          <w:szCs w:val="20"/>
        </w:rPr>
        <w:t>Apply course concepts to real-world and hy</w:t>
      </w:r>
      <w:r>
        <w:rPr>
          <w:sz w:val="20"/>
          <w:szCs w:val="20"/>
        </w:rPr>
        <w:t>pothetical economic shocks.</w:t>
      </w:r>
    </w:p>
    <w:p w:rsidR="00FC5D59" w:rsidRDefault="00FC5D59" w:rsidP="00FC5D5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E36A14">
        <w:rPr>
          <w:sz w:val="20"/>
          <w:szCs w:val="20"/>
        </w:rPr>
        <w:t>onduct e</w:t>
      </w:r>
      <w:r>
        <w:rPr>
          <w:sz w:val="20"/>
          <w:szCs w:val="20"/>
        </w:rPr>
        <w:t>conomic research and analysis.</w:t>
      </w:r>
    </w:p>
    <w:p w:rsidR="00FC5D59" w:rsidRDefault="00FC5D59" w:rsidP="00FC5D5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E36A14">
        <w:rPr>
          <w:sz w:val="20"/>
          <w:szCs w:val="20"/>
        </w:rPr>
        <w:t>Retrieve, analyze, and interpret the economic and finance literature and provide po</w:t>
      </w:r>
      <w:r>
        <w:rPr>
          <w:sz w:val="20"/>
          <w:szCs w:val="20"/>
        </w:rPr>
        <w:t>licy recommendations.</w:t>
      </w:r>
    </w:p>
    <w:p w:rsidR="00FC5D59" w:rsidRPr="00E36A14" w:rsidRDefault="00FC5D59" w:rsidP="00FC5D5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E36A14">
        <w:rPr>
          <w:sz w:val="20"/>
          <w:szCs w:val="20"/>
        </w:rPr>
        <w:t>Communicate effectively through written reports, oral presentations and discussion</w:t>
      </w:r>
      <w:r>
        <w:rPr>
          <w:sz w:val="20"/>
          <w:szCs w:val="20"/>
        </w:rPr>
        <w:t>.</w:t>
      </w:r>
    </w:p>
    <w:p w:rsidR="00FC5D59" w:rsidRPr="00676DF9" w:rsidRDefault="00FC5D59" w:rsidP="00FC5D59">
      <w:pPr>
        <w:ind w:left="360"/>
        <w:rPr>
          <w:rFonts w:cs="Arial"/>
          <w:sz w:val="20"/>
          <w:szCs w:val="20"/>
        </w:rPr>
      </w:pPr>
    </w:p>
    <w:p w:rsidR="00FC5D59" w:rsidRPr="00A10930" w:rsidRDefault="00FC5D59" w:rsidP="00FC5D59">
      <w:pPr>
        <w:jc w:val="both"/>
        <w:rPr>
          <w:rFonts w:cs="Arial"/>
          <w:sz w:val="20"/>
          <w:szCs w:val="20"/>
        </w:rPr>
      </w:pPr>
      <w:r w:rsidRPr="001C0E65">
        <w:rPr>
          <w:rFonts w:cs="Arial"/>
          <w:b/>
          <w:i/>
          <w:smallCaps/>
          <w:sz w:val="22"/>
          <w:szCs w:val="22"/>
          <w:u w:val="single"/>
        </w:rPr>
        <w:t xml:space="preserve">Grading </w:t>
      </w:r>
      <w:r>
        <w:rPr>
          <w:rFonts w:cs="Arial"/>
          <w:b/>
          <w:i/>
          <w:smallCaps/>
          <w:sz w:val="22"/>
          <w:szCs w:val="22"/>
          <w:u w:val="single"/>
        </w:rPr>
        <w:t>Standard</w:t>
      </w:r>
      <w:r w:rsidRPr="003A6A6E">
        <w:rPr>
          <w:rFonts w:cs="Arial"/>
          <w:sz w:val="22"/>
          <w:szCs w:val="22"/>
        </w:rPr>
        <w:t>:</w:t>
      </w:r>
      <w:r>
        <w:rPr>
          <w:rFonts w:cs="Arial"/>
          <w:sz w:val="20"/>
          <w:szCs w:val="20"/>
        </w:rPr>
        <w:t xml:space="preserve">  </w:t>
      </w:r>
    </w:p>
    <w:p w:rsidR="00FC5D59" w:rsidRPr="00526B17" w:rsidRDefault="00FC5D59" w:rsidP="00FC5D59">
      <w:pPr>
        <w:rPr>
          <w:rFonts w:cs="Arial"/>
          <w:sz w:val="20"/>
          <w:szCs w:val="20"/>
        </w:rPr>
      </w:pPr>
      <w:r w:rsidRPr="00D87E6F">
        <w:rPr>
          <w:rFonts w:cs="Arial"/>
          <w:sz w:val="20"/>
          <w:szCs w:val="20"/>
          <w:u w:val="single"/>
        </w:rPr>
        <w:t xml:space="preserve">Unit </w:t>
      </w:r>
      <w:r>
        <w:rPr>
          <w:rFonts w:cs="Arial"/>
          <w:sz w:val="20"/>
          <w:szCs w:val="20"/>
          <w:u w:val="single"/>
        </w:rPr>
        <w:t xml:space="preserve">Quizzes and </w:t>
      </w:r>
      <w:r w:rsidRPr="00D87E6F">
        <w:rPr>
          <w:rFonts w:cs="Arial"/>
          <w:sz w:val="20"/>
          <w:szCs w:val="20"/>
          <w:u w:val="single"/>
        </w:rPr>
        <w:t>Exams</w:t>
      </w:r>
      <w:r w:rsidRPr="00D87E6F">
        <w:rPr>
          <w:rFonts w:cs="Arial"/>
          <w:sz w:val="20"/>
          <w:szCs w:val="20"/>
        </w:rPr>
        <w:t xml:space="preserve">:  </w:t>
      </w:r>
      <w:r>
        <w:rPr>
          <w:rFonts w:cs="Arial"/>
          <w:sz w:val="20"/>
          <w:szCs w:val="20"/>
        </w:rPr>
        <w:t xml:space="preserve">Students will take periodic quizzes and end of chapter </w:t>
      </w:r>
      <w:r w:rsidRPr="00526B17">
        <w:rPr>
          <w:rFonts w:cs="Arial"/>
          <w:sz w:val="20"/>
          <w:szCs w:val="20"/>
        </w:rPr>
        <w:t>exam</w:t>
      </w:r>
      <w:r>
        <w:rPr>
          <w:rFonts w:cs="Arial"/>
          <w:sz w:val="20"/>
          <w:szCs w:val="20"/>
        </w:rPr>
        <w:t xml:space="preserve">s. </w:t>
      </w:r>
      <w:r w:rsidRPr="00526B17">
        <w:rPr>
          <w:rFonts w:cs="Arial"/>
          <w:sz w:val="20"/>
          <w:szCs w:val="20"/>
        </w:rPr>
        <w:t>Any student who does not achieve a</w:t>
      </w:r>
      <w:r>
        <w:rPr>
          <w:rFonts w:cs="Arial"/>
          <w:sz w:val="20"/>
          <w:szCs w:val="20"/>
        </w:rPr>
        <w:t xml:space="preserve"> passing score on an </w:t>
      </w:r>
      <w:r w:rsidRPr="00526B17">
        <w:rPr>
          <w:rFonts w:cs="Arial"/>
          <w:sz w:val="20"/>
          <w:szCs w:val="20"/>
        </w:rPr>
        <w:t xml:space="preserve">exam has the opportunity to retest.  </w:t>
      </w:r>
      <w:r>
        <w:rPr>
          <w:rFonts w:cs="Arial"/>
          <w:sz w:val="20"/>
          <w:szCs w:val="20"/>
        </w:rPr>
        <w:t>Before retesting</w:t>
      </w:r>
      <w:r w:rsidRPr="00526B17">
        <w:rPr>
          <w:rFonts w:cs="Arial"/>
          <w:sz w:val="20"/>
          <w:szCs w:val="20"/>
        </w:rPr>
        <w:t xml:space="preserve">, the student </w:t>
      </w:r>
      <w:r>
        <w:rPr>
          <w:rFonts w:cs="Arial"/>
          <w:sz w:val="20"/>
          <w:szCs w:val="20"/>
        </w:rPr>
        <w:t>should meet with the instructor to review for the exam</w:t>
      </w:r>
      <w:r w:rsidRPr="00526B17">
        <w:rPr>
          <w:rFonts w:cs="Arial"/>
          <w:sz w:val="20"/>
          <w:szCs w:val="20"/>
        </w:rPr>
        <w:t xml:space="preserve">.  </w:t>
      </w:r>
    </w:p>
    <w:p w:rsidR="00FC5D59" w:rsidRDefault="00FC5D59" w:rsidP="00FC5D59">
      <w:pPr>
        <w:rPr>
          <w:rFonts w:cs="Arial"/>
          <w:sz w:val="20"/>
          <w:szCs w:val="20"/>
        </w:rPr>
      </w:pPr>
    </w:p>
    <w:p w:rsidR="00FC5D59" w:rsidRDefault="00FC5D59" w:rsidP="00831745">
      <w:pPr>
        <w:rPr>
          <w:rFonts w:cs="Arial"/>
          <w:sz w:val="20"/>
          <w:szCs w:val="20"/>
        </w:rPr>
      </w:pPr>
      <w:r w:rsidRPr="003315D4">
        <w:rPr>
          <w:rFonts w:cs="Arial"/>
          <w:sz w:val="20"/>
          <w:szCs w:val="20"/>
          <w:u w:val="single"/>
        </w:rPr>
        <w:t>Research &amp; Writing Assignment(s)</w:t>
      </w:r>
      <w:r w:rsidRPr="003315D4">
        <w:rPr>
          <w:rFonts w:cs="Arial"/>
          <w:sz w:val="20"/>
          <w:szCs w:val="20"/>
        </w:rPr>
        <w:t>:</w:t>
      </w:r>
      <w:r w:rsidRPr="00D87E6F">
        <w:rPr>
          <w:rFonts w:cs="Arial"/>
          <w:sz w:val="20"/>
          <w:szCs w:val="20"/>
        </w:rPr>
        <w:t xml:space="preserve">  Students will be required to submit one or more </w:t>
      </w:r>
      <w:proofErr w:type="gramStart"/>
      <w:r w:rsidRPr="00D87E6F">
        <w:rPr>
          <w:rFonts w:cs="Arial"/>
          <w:sz w:val="20"/>
          <w:szCs w:val="20"/>
        </w:rPr>
        <w:t>assignments which</w:t>
      </w:r>
      <w:proofErr w:type="gramEnd"/>
      <w:r w:rsidRPr="00D87E6F">
        <w:rPr>
          <w:rFonts w:cs="Arial"/>
          <w:sz w:val="20"/>
          <w:szCs w:val="20"/>
        </w:rPr>
        <w:t xml:space="preserve"> include research and writing.  The instructor will provide directions for the assignment(s) to the students.  They may include, but are not limited to:  </w:t>
      </w:r>
      <w:r w:rsidR="00831745" w:rsidRPr="00D87E6F">
        <w:rPr>
          <w:rFonts w:cs="Arial"/>
          <w:sz w:val="20"/>
          <w:szCs w:val="20"/>
        </w:rPr>
        <w:t xml:space="preserve">:  a formal research paper, current events analysis, short reaction papers, internet assignments, </w:t>
      </w:r>
      <w:r w:rsidR="00831745">
        <w:rPr>
          <w:rFonts w:cs="Arial"/>
          <w:sz w:val="20"/>
          <w:szCs w:val="20"/>
        </w:rPr>
        <w:t xml:space="preserve">presentation of research, </w:t>
      </w:r>
      <w:r w:rsidR="00831745" w:rsidRPr="00D87E6F">
        <w:rPr>
          <w:rFonts w:cs="Arial"/>
          <w:sz w:val="20"/>
          <w:szCs w:val="20"/>
        </w:rPr>
        <w:t xml:space="preserve">etc.  </w:t>
      </w:r>
    </w:p>
    <w:p w:rsidR="00831745" w:rsidRDefault="00831745" w:rsidP="00831745">
      <w:pPr>
        <w:rPr>
          <w:rFonts w:cs="Arial"/>
          <w:sz w:val="20"/>
          <w:szCs w:val="20"/>
        </w:rPr>
      </w:pPr>
    </w:p>
    <w:p w:rsidR="00FC5D59" w:rsidRPr="00D87E6F" w:rsidRDefault="00FC5D59" w:rsidP="00FC5D59">
      <w:pPr>
        <w:jc w:val="both"/>
        <w:rPr>
          <w:rFonts w:cs="Arial"/>
          <w:sz w:val="20"/>
          <w:szCs w:val="20"/>
        </w:rPr>
      </w:pPr>
      <w:r w:rsidRPr="00D87E6F">
        <w:rPr>
          <w:rFonts w:cs="Arial"/>
          <w:sz w:val="20"/>
          <w:szCs w:val="20"/>
        </w:rPr>
        <w:t>To pass the course, the final grade, using t</w:t>
      </w:r>
      <w:r>
        <w:rPr>
          <w:rFonts w:cs="Arial"/>
          <w:sz w:val="20"/>
          <w:szCs w:val="20"/>
        </w:rPr>
        <w:t>he above calculation, must be 65</w:t>
      </w:r>
      <w:r w:rsidRPr="00D87E6F">
        <w:rPr>
          <w:rFonts w:cs="Arial"/>
          <w:sz w:val="20"/>
          <w:szCs w:val="20"/>
        </w:rPr>
        <w:t xml:space="preserve"> or greater, </w:t>
      </w:r>
      <w:r w:rsidRPr="00D87E6F">
        <w:rPr>
          <w:rFonts w:cs="Arial"/>
          <w:sz w:val="20"/>
          <w:szCs w:val="20"/>
          <w:u w:val="single"/>
        </w:rPr>
        <w:t>and</w:t>
      </w:r>
      <w:r w:rsidRPr="00D87E6F">
        <w:rPr>
          <w:rFonts w:cs="Arial"/>
          <w:sz w:val="20"/>
          <w:szCs w:val="20"/>
        </w:rPr>
        <w:t xml:space="preserve"> the student must have passed at least two unit exams (by initial testing or by retesting), </w:t>
      </w:r>
      <w:r w:rsidRPr="00D87E6F">
        <w:rPr>
          <w:rFonts w:cs="Arial"/>
          <w:sz w:val="20"/>
          <w:szCs w:val="20"/>
          <w:u w:val="single"/>
        </w:rPr>
        <w:t>and</w:t>
      </w:r>
      <w:r w:rsidRPr="00D87E6F">
        <w:rPr>
          <w:rFonts w:cs="Arial"/>
          <w:sz w:val="20"/>
          <w:szCs w:val="20"/>
        </w:rPr>
        <w:t xml:space="preserve"> the student must have passed the research &amp; writing assignment(s).</w:t>
      </w:r>
    </w:p>
    <w:p w:rsidR="00FC5D59" w:rsidRPr="00D87E6F" w:rsidRDefault="00FC5D59" w:rsidP="00FC5D59">
      <w:pPr>
        <w:jc w:val="both"/>
        <w:rPr>
          <w:rFonts w:cs="Arial"/>
          <w:sz w:val="20"/>
          <w:szCs w:val="20"/>
        </w:rPr>
      </w:pPr>
    </w:p>
    <w:p w:rsidR="00FC5D59" w:rsidRPr="00AF12C3" w:rsidRDefault="00FC5D59" w:rsidP="00FC5D59">
      <w:pPr>
        <w:shd w:val="clear" w:color="auto" w:fill="FFFFFF"/>
        <w:rPr>
          <w:rFonts w:cs="Arial"/>
          <w:color w:val="222222"/>
          <w:sz w:val="22"/>
          <w:szCs w:val="22"/>
        </w:rPr>
      </w:pPr>
      <w:r w:rsidRPr="00AF12C3">
        <w:rPr>
          <w:rFonts w:cs="Arial"/>
          <w:color w:val="000000"/>
          <w:sz w:val="22"/>
          <w:szCs w:val="22"/>
        </w:rPr>
        <w:t>A+ = 98-100</w:t>
      </w:r>
      <w:r w:rsidRPr="00AF12C3">
        <w:rPr>
          <w:rFonts w:cs="Arial"/>
          <w:color w:val="000000"/>
          <w:sz w:val="22"/>
          <w:szCs w:val="22"/>
        </w:rPr>
        <w:tab/>
        <w:t xml:space="preserve">   A = 92-97</w:t>
      </w:r>
      <w:r w:rsidRPr="00AF12C3">
        <w:rPr>
          <w:rFonts w:cs="Arial"/>
          <w:color w:val="000000"/>
          <w:sz w:val="22"/>
          <w:szCs w:val="22"/>
        </w:rPr>
        <w:tab/>
        <w:t xml:space="preserve"> A- = 90-91</w:t>
      </w:r>
      <w:r w:rsidRPr="00AF12C3">
        <w:rPr>
          <w:rFonts w:cs="Arial"/>
          <w:color w:val="000000"/>
          <w:sz w:val="22"/>
          <w:szCs w:val="22"/>
        </w:rPr>
        <w:tab/>
        <w:t>B+ = 86-89</w:t>
      </w:r>
      <w:r w:rsidRPr="00AF12C3">
        <w:rPr>
          <w:rFonts w:cs="Arial"/>
          <w:color w:val="000000"/>
          <w:sz w:val="22"/>
          <w:szCs w:val="22"/>
        </w:rPr>
        <w:tab/>
        <w:t>B = 82-85</w:t>
      </w:r>
      <w:r w:rsidRPr="00AF12C3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>B- = 80-81</w:t>
      </w:r>
    </w:p>
    <w:p w:rsidR="00FC5D59" w:rsidRDefault="00FC5D59" w:rsidP="00FC5D59">
      <w:pPr>
        <w:shd w:val="clear" w:color="auto" w:fill="FFFFFF"/>
        <w:rPr>
          <w:rFonts w:cs="Arial"/>
          <w:color w:val="000000"/>
          <w:sz w:val="22"/>
          <w:szCs w:val="22"/>
        </w:rPr>
      </w:pPr>
      <w:r w:rsidRPr="00AF12C3">
        <w:rPr>
          <w:rFonts w:cs="Arial"/>
          <w:color w:val="000000"/>
          <w:sz w:val="22"/>
          <w:szCs w:val="22"/>
        </w:rPr>
        <w:t>C+ = 76-79     </w:t>
      </w:r>
      <w:r>
        <w:rPr>
          <w:rFonts w:cs="Arial"/>
          <w:color w:val="000000"/>
          <w:sz w:val="22"/>
          <w:szCs w:val="22"/>
        </w:rPr>
        <w:t xml:space="preserve">  </w:t>
      </w:r>
      <w:r w:rsidRPr="00AF12C3">
        <w:rPr>
          <w:rFonts w:cs="Arial"/>
          <w:color w:val="000000"/>
          <w:sz w:val="22"/>
          <w:szCs w:val="22"/>
        </w:rPr>
        <w:t xml:space="preserve"> C = 72-75   </w:t>
      </w:r>
      <w:r>
        <w:rPr>
          <w:rFonts w:cs="Arial"/>
          <w:color w:val="000000"/>
          <w:sz w:val="22"/>
          <w:szCs w:val="22"/>
        </w:rPr>
        <w:t xml:space="preserve">  </w:t>
      </w:r>
      <w:r w:rsidRPr="00AF12C3">
        <w:rPr>
          <w:rFonts w:cs="Arial"/>
          <w:color w:val="000000"/>
          <w:sz w:val="22"/>
          <w:szCs w:val="22"/>
        </w:rPr>
        <w:t xml:space="preserve"> C- = 70-71   </w:t>
      </w:r>
      <w:r>
        <w:rPr>
          <w:rFonts w:cs="Arial"/>
          <w:color w:val="000000"/>
          <w:sz w:val="22"/>
          <w:szCs w:val="22"/>
        </w:rPr>
        <w:t xml:space="preserve">  </w:t>
      </w:r>
      <w:r w:rsidRPr="00AF12C3">
        <w:rPr>
          <w:rFonts w:cs="Arial"/>
          <w:color w:val="000000"/>
          <w:sz w:val="22"/>
          <w:szCs w:val="22"/>
        </w:rPr>
        <w:t xml:space="preserve"> D = 65-69     </w:t>
      </w:r>
      <w:r>
        <w:rPr>
          <w:rFonts w:cs="Arial"/>
          <w:color w:val="000000"/>
          <w:sz w:val="22"/>
          <w:szCs w:val="22"/>
        </w:rPr>
        <w:t xml:space="preserve">  </w:t>
      </w:r>
      <w:r w:rsidRPr="00AF12C3">
        <w:rPr>
          <w:rFonts w:cs="Arial"/>
          <w:color w:val="000000"/>
          <w:sz w:val="22"/>
          <w:szCs w:val="22"/>
        </w:rPr>
        <w:t xml:space="preserve"> F   = 64 or below</w:t>
      </w:r>
    </w:p>
    <w:p w:rsidR="003D0AE9" w:rsidRDefault="003D0AE9" w:rsidP="00FC5D59">
      <w:pPr>
        <w:shd w:val="clear" w:color="auto" w:fill="FFFFFF"/>
        <w:rPr>
          <w:rFonts w:cs="Arial"/>
          <w:color w:val="000000"/>
          <w:sz w:val="22"/>
          <w:szCs w:val="22"/>
        </w:rPr>
      </w:pPr>
    </w:p>
    <w:p w:rsidR="003D0AE9" w:rsidRPr="00AF12C3" w:rsidRDefault="003D0AE9" w:rsidP="003D0AE9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Test/Projects:  35%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Quizzes:  25%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 xml:space="preserve">Classwork:  25% 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Participation/Homework:  15%</w:t>
      </w:r>
    </w:p>
    <w:p w:rsidR="00FC5D59" w:rsidRDefault="00FC5D59" w:rsidP="00FC5D59">
      <w:pPr>
        <w:rPr>
          <w:rFonts w:cs="Arial"/>
          <w:sz w:val="20"/>
          <w:szCs w:val="20"/>
          <w:u w:val="single"/>
        </w:rPr>
      </w:pPr>
    </w:p>
    <w:p w:rsidR="004909AA" w:rsidRPr="00FC5D59" w:rsidRDefault="00FC5D59" w:rsidP="00FC5D59">
      <w:pPr>
        <w:rPr>
          <w:rFonts w:cs="Arial"/>
          <w:sz w:val="20"/>
          <w:szCs w:val="20"/>
        </w:rPr>
      </w:pPr>
      <w:r w:rsidRPr="00D87E6F">
        <w:rPr>
          <w:rFonts w:cs="Arial"/>
          <w:sz w:val="20"/>
          <w:szCs w:val="20"/>
          <w:u w:val="single"/>
        </w:rPr>
        <w:t>Attendance Policy</w:t>
      </w:r>
      <w:r w:rsidRPr="00D87E6F">
        <w:rPr>
          <w:rFonts w:cs="Arial"/>
          <w:sz w:val="20"/>
          <w:szCs w:val="20"/>
        </w:rPr>
        <w:t xml:space="preserve">:  Regular attendance is critical to success in this course.  Students </w:t>
      </w:r>
      <w:proofErr w:type="gramStart"/>
      <w:r w:rsidRPr="00D87E6F">
        <w:rPr>
          <w:rFonts w:cs="Arial"/>
          <w:sz w:val="20"/>
          <w:szCs w:val="20"/>
        </w:rPr>
        <w:t>are expected</w:t>
      </w:r>
      <w:proofErr w:type="gramEnd"/>
      <w:r w:rsidRPr="00D87E6F">
        <w:rPr>
          <w:rFonts w:cs="Arial"/>
          <w:sz w:val="20"/>
          <w:szCs w:val="20"/>
        </w:rPr>
        <w:t xml:space="preserve"> to make up any missed classes and assignments.</w:t>
      </w:r>
      <w:r w:rsidRPr="007738EC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z w:val="20"/>
          <w:szCs w:val="20"/>
          <w:shd w:val="clear" w:color="auto" w:fill="FFFFFF"/>
        </w:rPr>
        <w:t>S</w:t>
      </w:r>
      <w:r w:rsidRPr="007738EC">
        <w:rPr>
          <w:rFonts w:cs="Arial"/>
          <w:color w:val="222222"/>
          <w:sz w:val="20"/>
          <w:szCs w:val="20"/>
          <w:shd w:val="clear" w:color="auto" w:fill="FFFFFF"/>
        </w:rPr>
        <w:t>tudent</w:t>
      </w:r>
      <w:r>
        <w:rPr>
          <w:rFonts w:cs="Arial"/>
          <w:color w:val="222222"/>
          <w:sz w:val="20"/>
          <w:szCs w:val="20"/>
          <w:shd w:val="clear" w:color="auto" w:fill="FFFFFF"/>
        </w:rPr>
        <w:t>s have</w:t>
      </w:r>
      <w:r w:rsidRPr="007738E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D1493E">
        <w:rPr>
          <w:rFonts w:cs="Arial"/>
          <w:color w:val="222222"/>
          <w:sz w:val="20"/>
          <w:szCs w:val="20"/>
          <w:shd w:val="clear" w:color="auto" w:fill="FFFFFF"/>
        </w:rPr>
        <w:t>3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days</w:t>
      </w:r>
      <w:r w:rsidRPr="007738EC">
        <w:rPr>
          <w:rFonts w:cs="Arial"/>
          <w:color w:val="222222"/>
          <w:sz w:val="20"/>
          <w:szCs w:val="20"/>
          <w:shd w:val="clear" w:color="auto" w:fill="FFFFFF"/>
        </w:rPr>
        <w:t xml:space="preserve"> to make up any </w:t>
      </w:r>
      <w:r w:rsidRPr="003E1A53">
        <w:rPr>
          <w:rFonts w:cs="Arial"/>
          <w:bCs/>
          <w:color w:val="222222"/>
          <w:sz w:val="20"/>
          <w:szCs w:val="20"/>
          <w:shd w:val="clear" w:color="auto" w:fill="FFFFFF"/>
        </w:rPr>
        <w:t>work they missed</w:t>
      </w:r>
      <w:r>
        <w:rPr>
          <w:rFonts w:cs="Arial"/>
          <w:bCs/>
          <w:color w:val="222222"/>
          <w:sz w:val="20"/>
          <w:szCs w:val="20"/>
          <w:shd w:val="clear" w:color="auto" w:fill="FFFFFF"/>
        </w:rPr>
        <w:t>.</w:t>
      </w:r>
    </w:p>
    <w:sectPr w:rsidR="004909AA" w:rsidRPr="00FC5D59" w:rsidSect="00D1493E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3CB" w:rsidRDefault="00F043CB" w:rsidP="00941EC3">
      <w:r>
        <w:separator/>
      </w:r>
    </w:p>
  </w:endnote>
  <w:endnote w:type="continuationSeparator" w:id="0">
    <w:p w:rsidR="00F043CB" w:rsidRDefault="00F043CB" w:rsidP="0094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E6F" w:rsidRDefault="00083266" w:rsidP="007811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7E6F" w:rsidRDefault="00F043CB" w:rsidP="00353B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E6F" w:rsidRPr="00273FD3" w:rsidRDefault="00083266" w:rsidP="003A6A6E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273FD3">
      <w:rPr>
        <w:sz w:val="18"/>
        <w:szCs w:val="18"/>
      </w:rPr>
      <w:t xml:space="preserve">Page </w:t>
    </w:r>
    <w:r w:rsidRPr="00273FD3">
      <w:rPr>
        <w:sz w:val="18"/>
        <w:szCs w:val="18"/>
      </w:rPr>
      <w:fldChar w:fldCharType="begin"/>
    </w:r>
    <w:r w:rsidRPr="00273FD3">
      <w:rPr>
        <w:sz w:val="18"/>
        <w:szCs w:val="18"/>
      </w:rPr>
      <w:instrText xml:space="preserve"> PAGE </w:instrText>
    </w:r>
    <w:r w:rsidRPr="00273FD3">
      <w:rPr>
        <w:sz w:val="18"/>
        <w:szCs w:val="18"/>
      </w:rPr>
      <w:fldChar w:fldCharType="separate"/>
    </w:r>
    <w:r w:rsidR="00062357">
      <w:rPr>
        <w:noProof/>
        <w:sz w:val="18"/>
        <w:szCs w:val="18"/>
      </w:rPr>
      <w:t>1</w:t>
    </w:r>
    <w:r w:rsidRPr="00273FD3">
      <w:rPr>
        <w:sz w:val="18"/>
        <w:szCs w:val="18"/>
      </w:rPr>
      <w:fldChar w:fldCharType="end"/>
    </w:r>
    <w:r w:rsidRPr="00273FD3">
      <w:rPr>
        <w:sz w:val="18"/>
        <w:szCs w:val="18"/>
      </w:rPr>
      <w:t xml:space="preserve"> of </w:t>
    </w:r>
    <w:r w:rsidRPr="00273FD3">
      <w:rPr>
        <w:sz w:val="18"/>
        <w:szCs w:val="18"/>
      </w:rPr>
      <w:fldChar w:fldCharType="begin"/>
    </w:r>
    <w:r w:rsidRPr="00273FD3">
      <w:rPr>
        <w:sz w:val="18"/>
        <w:szCs w:val="18"/>
      </w:rPr>
      <w:instrText xml:space="preserve"> NUMPAGES </w:instrText>
    </w:r>
    <w:r w:rsidRPr="00273FD3">
      <w:rPr>
        <w:sz w:val="18"/>
        <w:szCs w:val="18"/>
      </w:rPr>
      <w:fldChar w:fldCharType="separate"/>
    </w:r>
    <w:r w:rsidR="00062357">
      <w:rPr>
        <w:noProof/>
        <w:sz w:val="18"/>
        <w:szCs w:val="18"/>
      </w:rPr>
      <w:t>1</w:t>
    </w:r>
    <w:r w:rsidRPr="00273FD3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E6F" w:rsidRPr="00B82E44" w:rsidRDefault="00083266" w:rsidP="006D7A8F">
    <w:pPr>
      <w:pStyle w:val="Footer"/>
      <w:ind w:right="-936"/>
      <w:jc w:val="right"/>
      <w:rPr>
        <w:rStyle w:val="PageNumber"/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D87E6F" w:rsidRPr="00B82E44" w:rsidRDefault="00083266" w:rsidP="006D7A8F">
    <w:pPr>
      <w:pStyle w:val="Footer"/>
      <w:ind w:right="360"/>
      <w:jc w:val="right"/>
      <w:rPr>
        <w:rFonts w:ascii="Century Gothic" w:hAnsi="Century Gothic"/>
        <w:b/>
      </w:rPr>
    </w:pPr>
    <w: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3CB" w:rsidRDefault="00F043CB" w:rsidP="00941EC3">
      <w:r>
        <w:separator/>
      </w:r>
    </w:p>
  </w:footnote>
  <w:footnote w:type="continuationSeparator" w:id="0">
    <w:p w:rsidR="00F043CB" w:rsidRDefault="00F043CB" w:rsidP="0094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E6F" w:rsidRPr="00353BDE" w:rsidRDefault="00083266" w:rsidP="00353BDE">
    <w:pPr>
      <w:jc w:val="center"/>
      <w:rPr>
        <w:rFonts w:ascii="Helvetica" w:hAnsi="Helvetica" w:cs="Arial"/>
        <w:b/>
        <w:i/>
        <w:smallCaps/>
        <w:sz w:val="44"/>
        <w:szCs w:val="44"/>
      </w:rPr>
    </w:pPr>
    <w:r w:rsidRPr="00353BDE">
      <w:rPr>
        <w:b/>
        <w:i/>
        <w:smallCaps/>
        <w:sz w:val="44"/>
        <w:szCs w:val="44"/>
      </w:rPr>
      <w:t>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D348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290DAE"/>
    <w:multiLevelType w:val="multilevel"/>
    <w:tmpl w:val="1F96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B84D7A"/>
    <w:multiLevelType w:val="hybridMultilevel"/>
    <w:tmpl w:val="ED628038"/>
    <w:lvl w:ilvl="0" w:tplc="CE3C53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75423A9A"/>
    <w:multiLevelType w:val="hybridMultilevel"/>
    <w:tmpl w:val="4F74A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3F"/>
    <w:rsid w:val="00010F5A"/>
    <w:rsid w:val="00040D69"/>
    <w:rsid w:val="00062357"/>
    <w:rsid w:val="00083266"/>
    <w:rsid w:val="001833F4"/>
    <w:rsid w:val="00185607"/>
    <w:rsid w:val="001B66F1"/>
    <w:rsid w:val="001C6787"/>
    <w:rsid w:val="001E4B26"/>
    <w:rsid w:val="003438FD"/>
    <w:rsid w:val="003A113F"/>
    <w:rsid w:val="003D0AE9"/>
    <w:rsid w:val="003E1A53"/>
    <w:rsid w:val="004909AA"/>
    <w:rsid w:val="0076724F"/>
    <w:rsid w:val="007738EC"/>
    <w:rsid w:val="00831745"/>
    <w:rsid w:val="0090245E"/>
    <w:rsid w:val="00941EC3"/>
    <w:rsid w:val="009842CB"/>
    <w:rsid w:val="00A116F8"/>
    <w:rsid w:val="00A35C33"/>
    <w:rsid w:val="00AF12C3"/>
    <w:rsid w:val="00B27DE1"/>
    <w:rsid w:val="00C56AA1"/>
    <w:rsid w:val="00CA7E85"/>
    <w:rsid w:val="00CC2268"/>
    <w:rsid w:val="00CE4A08"/>
    <w:rsid w:val="00D04120"/>
    <w:rsid w:val="00D1493E"/>
    <w:rsid w:val="00D71B3D"/>
    <w:rsid w:val="00F043CB"/>
    <w:rsid w:val="00F55030"/>
    <w:rsid w:val="00F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B2EA6-E3B9-4949-B2BB-D96C81E8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13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909A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909A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909AA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A11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113F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3A113F"/>
  </w:style>
  <w:style w:type="character" w:styleId="Hyperlink">
    <w:name w:val="Hyperlink"/>
    <w:rsid w:val="003A113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09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909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909A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span">
    <w:name w:val="normalspan"/>
    <w:basedOn w:val="Normal"/>
    <w:rsid w:val="004909AA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909AA"/>
    <w:rPr>
      <w:b/>
      <w:bCs/>
    </w:rPr>
  </w:style>
  <w:style w:type="character" w:customStyle="1" w:styleId="screenreader-only">
    <w:name w:val="screenreader-only"/>
    <w:basedOn w:val="DefaultParagraphFont"/>
    <w:rsid w:val="004909AA"/>
  </w:style>
  <w:style w:type="paragraph" w:styleId="NormalWeb">
    <w:name w:val="Normal (Web)"/>
    <w:basedOn w:val="Normal"/>
    <w:uiPriority w:val="99"/>
    <w:semiHidden/>
    <w:unhideWhenUsed/>
    <w:rsid w:val="004909AA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4909AA"/>
    <w:rPr>
      <w:i/>
      <w:iCs/>
    </w:rPr>
  </w:style>
  <w:style w:type="character" w:customStyle="1" w:styleId="module-sequence-footer-button--previous">
    <w:name w:val="module-sequence-footer-button--previous"/>
    <w:basedOn w:val="DefaultParagraphFont"/>
    <w:rsid w:val="004909AA"/>
  </w:style>
  <w:style w:type="character" w:customStyle="1" w:styleId="module-sequence-footer-button--next">
    <w:name w:val="module-sequence-footer-button--next"/>
    <w:basedOn w:val="DefaultParagraphFont"/>
    <w:rsid w:val="004909AA"/>
  </w:style>
  <w:style w:type="paragraph" w:styleId="Header">
    <w:name w:val="header"/>
    <w:basedOn w:val="Normal"/>
    <w:link w:val="HeaderChar"/>
    <w:uiPriority w:val="99"/>
    <w:unhideWhenUsed/>
    <w:rsid w:val="00941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EC3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4B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6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1747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758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0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73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19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01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02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9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41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13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96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9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25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35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22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0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43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61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1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38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56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30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32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85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8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63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35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16211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1" w:color="C7CDD1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7634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1" w:color="C7CDD1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7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54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40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17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90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55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239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1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75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73254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1" w:color="C7CDD1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7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44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22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22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8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8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9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9" w:color="C7CDD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7929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8559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0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3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9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76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09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5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06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0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0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70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8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33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574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37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61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92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43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52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45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89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1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26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3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39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97075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1" w:color="C7CDD1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19247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1" w:color="C7CDD1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49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89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34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69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90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76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13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63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8413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1" w:color="C7CDD1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2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73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77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30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5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3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2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9" w:color="C7CDD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36F3B-8C0E-4FFD-91F3-48FCA52D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Echolos-Gardner</dc:creator>
  <cp:keywords/>
  <dc:description/>
  <cp:lastModifiedBy>Valerie Echolos-Gardner</cp:lastModifiedBy>
  <cp:revision>2</cp:revision>
  <cp:lastPrinted>2022-09-07T17:43:00Z</cp:lastPrinted>
  <dcterms:created xsi:type="dcterms:W3CDTF">2022-10-18T16:28:00Z</dcterms:created>
  <dcterms:modified xsi:type="dcterms:W3CDTF">2022-10-18T16:28:00Z</dcterms:modified>
</cp:coreProperties>
</file>